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b/>
          <w:bCs/>
          <w:i w:val="0"/>
          <w:caps w:val="0"/>
          <w:spacing w:val="0"/>
          <w:w w:val="100"/>
          <w:sz w:val="36"/>
          <w:szCs w:val="36"/>
        </w:rPr>
        <w:t>Wes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</w:rPr>
        <w:t>软件分析步骤</w:t>
      </w:r>
    </w:p>
    <w:p>
      <w:pPr>
        <w:pStyle w:val="4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看m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>arker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是否有完整的峰，点击simple，graph选择1号孔查看，有6个完整峰，但位置识别不正确，在峰的下方鼠标右键，点击a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>dd peak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或者clear，即可识别正确。</w:t>
      </w:r>
    </w:p>
    <w:p>
      <w:pPr>
        <w:pStyle w:val="4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FF"/>
          <w:spacing w:val="0"/>
          <w:w w:val="100"/>
          <w:sz w:val="28"/>
          <w:szCs w:val="28"/>
        </w:rPr>
        <w:t>调节荧光内参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，点击standard，graph，查看每个孔的荧光内看是否识别正确，绿色线要识别正确的峰上。如果识别不正确，在正确的峰下方，点击鼠标右键，选择force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 xml:space="preserve"> standard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或者c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>lear all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，即可识别正确。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实在难以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force,可以尝试高级操作：在analysis-advanced，把里面的peak width改小，可以改到4或者3，这样的话，荧光内参的峰图里就容易手动标记了。</w:t>
      </w:r>
    </w:p>
    <w:p>
      <w:pPr>
        <w:pStyle w:val="4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FF"/>
          <w:spacing w:val="0"/>
          <w:w w:val="100"/>
          <w:sz w:val="28"/>
          <w:szCs w:val="28"/>
        </w:rPr>
        <w:t>峰命名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，第一种：点击条带图里的靶蛋白，鼠标右键，出现name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 xml:space="preserve"> peak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，输入靶蛋白名称即可。第二种：在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>Peak Name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中点击new，删除new后输入靶蛋白名称。</w:t>
      </w:r>
      <w:r>
        <w:rPr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941070" cy="5568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3280" cy="58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第三种：在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Edit-Analysis-Peak Names-Add。</w:t>
      </w:r>
    </w:p>
    <w:p>
      <w:pPr>
        <w:pStyle w:val="4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FF"/>
          <w:spacing w:val="0"/>
          <w:w w:val="100"/>
          <w:sz w:val="28"/>
          <w:szCs w:val="28"/>
        </w:rPr>
        <w:t>导出数据图片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，点击V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>iew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选择View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 xml:space="preserve"> region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，点击full，压缩条带图变成全柱成像条带图。然后在条带图空白处，鼠标右键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Copy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，会弹出三种图片格式，任意选择一种保存即可。</w:t>
      </w:r>
    </w:p>
    <w:p>
      <w:pPr>
        <w:pStyle w:val="4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FF"/>
          <w:spacing w:val="0"/>
          <w:w w:val="100"/>
          <w:sz w:val="28"/>
          <w:szCs w:val="28"/>
        </w:rPr>
        <w:t>导出原始数据文件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，点击File，选择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>Run report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，然后按照提示进入，再选择保存路径保存即可。</w:t>
      </w:r>
    </w:p>
    <w:p>
      <w:pPr>
        <w:pStyle w:val="4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分析相对定量，首先对靶蛋白和内参蛋白进行命名，然后点击Edit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>-Analysis-Loading controls-Add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勾选内参蛋白，选择归一化形式，两种皆可</w:t>
      </w:r>
      <w:r>
        <w:rPr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2127250" cy="53975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359" cy="53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/>
          <w:b w:val="0"/>
          <w:i w:val="0"/>
          <w:caps w:val="0"/>
          <w:color w:val="0000FF"/>
          <w:spacing w:val="0"/>
          <w:w w:val="100"/>
          <w:sz w:val="28"/>
          <w:szCs w:val="28"/>
        </w:rPr>
        <w:t>分析自己数据，隐藏别人数据。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点击View</w:t>
      </w:r>
      <w:r>
        <w:rPr>
          <w:b w:val="0"/>
          <w:i w:val="0"/>
          <w:caps w:val="0"/>
          <w:spacing w:val="0"/>
          <w:w w:val="100"/>
          <w:sz w:val="28"/>
          <w:szCs w:val="28"/>
        </w:rPr>
        <w:t>-Filter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选择自己的数据孔，点击确定即可，毛细管数据可以任意拖动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，实现样品的重新排序</w:t>
      </w: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eastAsia="Times New Roman" w:cs="Times New Roman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8， </w:t>
      </w:r>
      <w:r>
        <w:rPr>
          <w:rFonts w:hint="eastAsia"/>
          <w:b w:val="0"/>
          <w:i w:val="0"/>
          <w:caps w:val="0"/>
          <w:color w:val="0000FF"/>
          <w:spacing w:val="0"/>
          <w:w w:val="100"/>
          <w:sz w:val="28"/>
          <w:szCs w:val="28"/>
        </w:rPr>
        <w:t>删除背景峰。</w:t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首先点击Sample栏，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454150" cy="319405"/>
            <wp:effectExtent l="0" t="0" r="0" b="44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然后点击Graph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294765" cy="319405"/>
            <wp:effectExtent l="0" t="0" r="635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，选择一根想要调节背景的毛细管，然后点击图中第二个图标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107440" cy="36385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，点击后出现许多选项，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622300" cy="1007745"/>
            <wp:effectExtent l="0" t="0" r="635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把 Baseline Fit选中，然后峰的基线会有一条红线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377315" cy="66103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，然后点击Edit,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487170" cy="40767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,点击Analysis进入，然后选中Peak Fit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704850" cy="100774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,在右边Baseline的stiffness，把数字改成4-8之间，根据拟合情况而定，一般填6 即可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123950" cy="46799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 xml:space="preserve">。然后点击OK或者apply 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779270" cy="2755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,然后在背景峰的尖端鼠标右键会弹出一个选项栏，选中Add baseline point，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790065" cy="1151255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，这时候会发现基线往上移，然后在主峰的左侧水平的位置上，点击鼠标右键，在选中add baseline point,左侧水平位置多选几个点，同样的操作几次。会发现红色基线下移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299845" cy="100774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 xml:space="preserve">，然后在目的峰与杂峰的凹槽处以及杂峰的右侧水平位置选择几个点,，点击鼠标右键，选中add baseline point,这时候发现红色线已经把杂峰覆盖了，红色基线以上的积分就是灰度值，红色以 下的就是扣除的值。 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338580" cy="104140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，在此基础上，选择红线旁边的点，增加基线扣除的区域就可以把杂峰完全去掉，如图所示，目的峰下方的红线一定是水平的，这样才不会把目的峰的积分面积改变。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1681480" cy="892175"/>
            <wp:effectExtent l="0" t="0" r="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2068" cy="93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 xml:space="preserve">之后把baseline fit </w:t>
      </w:r>
      <w:r>
        <w:rPr>
          <w:rFonts w:cs="Times New Roman"/>
          <w:b w:val="0"/>
          <w:i w:val="0"/>
          <w:caps w:val="0"/>
          <w:spacing w:val="0"/>
          <w:w w:val="100"/>
          <w:sz w:val="21"/>
        </w:rPr>
        <w:drawing>
          <wp:inline distT="0" distB="0" distL="0" distR="0">
            <wp:extent cx="640080" cy="1036320"/>
            <wp:effectExtent l="0" t="0" r="762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cs="Times New Roman"/>
          <w:b w:val="0"/>
          <w:i w:val="0"/>
          <w:caps w:val="0"/>
          <w:spacing w:val="0"/>
          <w:w w:val="100"/>
          <w:sz w:val="21"/>
        </w:rPr>
        <w:t>的√去掉，就完成了背景扣除。</w:t>
      </w:r>
    </w:p>
    <w:p>
      <w:pPr>
        <w:pStyle w:val="4"/>
        <w:snapToGrid/>
        <w:spacing w:before="0" w:beforeAutospacing="0" w:after="0" w:afterAutospacing="0" w:line="240" w:lineRule="auto"/>
        <w:ind w:left="72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B529F"/>
    <w:multiLevelType w:val="multilevel"/>
    <w:tmpl w:val="15BB529F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wZmVjOTNkNTg5ODVkNmQ1YjI5M2EyZjJmZGMzNjUifQ=="/>
  </w:docVars>
  <w:rsids>
    <w:rsidRoot w:val="00F0761A"/>
    <w:rsid w:val="00143AE5"/>
    <w:rsid w:val="001C3D5A"/>
    <w:rsid w:val="00322DD1"/>
    <w:rsid w:val="00556694"/>
    <w:rsid w:val="005820DF"/>
    <w:rsid w:val="007E20D1"/>
    <w:rsid w:val="00F0761A"/>
    <w:rsid w:val="00F917B8"/>
    <w:rsid w:val="5C57049F"/>
    <w:rsid w:val="6A3A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167</Words>
  <Characters>956</Characters>
  <Lines>7</Lines>
  <Paragraphs>2</Paragraphs>
  <TotalTime>52</TotalTime>
  <ScaleCrop>false</ScaleCrop>
  <LinksUpToDate>false</LinksUpToDate>
  <CharactersWithSpaces>1121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2021-07-07T15:07:00Z</dcterms:created>
  <dc:creator>海龙 王</dc:creator>
  <cp:lastModifiedBy>WPS_1602054521</cp:lastModifiedBy>
  <dcterms:modified xsi:type="dcterms:W3CDTF">2024-05-23T04:04:31Z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A36BB4F112A6485BA1F4E29B927A707A</vt:lpwstr>
  </property>
</Properties>
</file>